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2-3511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ahoma" w:eastAsia="Tahoma" w:hAnsi="Tahoma" w:cs="Tahoma"/>
          <w:sz w:val="20"/>
          <w:szCs w:val="20"/>
        </w:rPr>
        <w:t>86MS0066-</w:t>
      </w:r>
      <w:r>
        <w:rPr>
          <w:rStyle w:val="cat-PhoneNumbergrp-12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3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-23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Мирзалиеву Рамшиджону Рахматжоновичу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«АльфаСтрахование» к Мирзалиеву Рамшиджону Рахматжоновичу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Мирзалиева Рамшиджона Рахматжоновича, </w:t>
      </w:r>
      <w:r>
        <w:rPr>
          <w:rStyle w:val="cat-PassportDatagrp-1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 Акционерного общества «АльфаСтрахование»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4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 в размере 16 4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</w:t>
      </w:r>
      <w:r>
        <w:rPr>
          <w:rFonts w:ascii="Times New Roman" w:eastAsia="Times New Roman" w:hAnsi="Times New Roman" w:cs="Times New Roman"/>
          <w:sz w:val="26"/>
          <w:szCs w:val="26"/>
        </w:rPr>
        <w:t>00 рублей, а всего взыскать 20 400 (двадцать тысяч 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sz w:val="18"/>
          <w:szCs w:val="1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2-3511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assportDatagrp-10rplc-8">
    <w:name w:val="cat-PassportData grp-10 rplc-8"/>
    <w:basedOn w:val="DefaultParagraphFont"/>
  </w:style>
  <w:style w:type="character" w:customStyle="1" w:styleId="cat-PhoneNumbergrp-14rplc-10">
    <w:name w:val="cat-PhoneNumber grp-1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